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БРЯНСКАЯ ОБЛАСТЬ</w:t>
      </w: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БРАСОВСКИЙ РАЙОН</w:t>
      </w: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СТОЛБОВСКИЙ СЕЛЬСКИЙ СОВЕТ НАРОДНЫХ ДЕПУТАТОВ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/>
      </w:tblPr>
      <w:tblGrid>
        <w:gridCol w:w="10440"/>
      </w:tblGrid>
      <w:tr w:rsidR="000C79BB" w:rsidTr="000C79BB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79BB" w:rsidRDefault="000C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79BB" w:rsidRDefault="000C79BB" w:rsidP="000C7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</w:p>
    <w:p w:rsidR="000C79BB" w:rsidRDefault="000C79BB" w:rsidP="000C79B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16.06.2023 г.      № 4-119</w:t>
      </w:r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толбово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внесении изменений 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Положение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проведении аттестации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  <w:r>
        <w:rPr>
          <w:b w:val="0"/>
          <w:sz w:val="28"/>
          <w:szCs w:val="28"/>
        </w:rPr>
        <w:t xml:space="preserve">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служащих в органах местного самоуправления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поселения », </w:t>
      </w: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утвержденное</w:t>
      </w:r>
      <w:proofErr w:type="gramEnd"/>
      <w:r>
        <w:rPr>
          <w:b w:val="0"/>
          <w:sz w:val="28"/>
          <w:szCs w:val="28"/>
        </w:rPr>
        <w:t xml:space="preserve">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</w:t>
      </w: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 Совета </w:t>
      </w:r>
      <w:proofErr w:type="gramStart"/>
      <w:r>
        <w:rPr>
          <w:b w:val="0"/>
          <w:sz w:val="28"/>
          <w:szCs w:val="28"/>
        </w:rPr>
        <w:t>народных</w:t>
      </w:r>
      <w:proofErr w:type="gramEnd"/>
      <w:r>
        <w:rPr>
          <w:b w:val="0"/>
          <w:sz w:val="28"/>
          <w:szCs w:val="28"/>
        </w:rPr>
        <w:t xml:space="preserve"> </w:t>
      </w:r>
    </w:p>
    <w:p w:rsidR="000C79BB" w:rsidRDefault="000C79BB" w:rsidP="000C79BB">
      <w:pPr>
        <w:pStyle w:val="ConsPlusTitle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депутатов от 22 февраля 2008г. № 1-133</w:t>
      </w:r>
      <w:r>
        <w:rPr>
          <w:b w:val="0"/>
          <w:sz w:val="26"/>
          <w:szCs w:val="26"/>
        </w:rPr>
        <w:t xml:space="preserve"> </w:t>
      </w:r>
    </w:p>
    <w:p w:rsidR="000C79BB" w:rsidRDefault="000C79BB" w:rsidP="000C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C79BB" w:rsidRDefault="000C79BB" w:rsidP="000C79B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Брянской области от 16.11.2007 N 156-З "О муниципальной службе в Брянской области",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депутатов:</w:t>
      </w:r>
    </w:p>
    <w:p w:rsidR="000C79BB" w:rsidRDefault="000C79BB" w:rsidP="000C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79BB" w:rsidRDefault="000C79BB" w:rsidP="000C79BB">
      <w:pPr>
        <w:pStyle w:val="ConsPlusTitle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>1.Внести в Положение</w:t>
      </w:r>
      <w:r>
        <w:rPr>
          <w:sz w:val="28"/>
          <w:szCs w:val="28"/>
        </w:rPr>
        <w:t xml:space="preserve"> « </w:t>
      </w:r>
      <w:r>
        <w:rPr>
          <w:b w:val="0"/>
          <w:sz w:val="28"/>
          <w:szCs w:val="28"/>
        </w:rPr>
        <w:t xml:space="preserve">О проведении аттестации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  <w:r>
        <w:rPr>
          <w:b w:val="0"/>
          <w:sz w:val="28"/>
          <w:szCs w:val="28"/>
        </w:rPr>
        <w:t xml:space="preserve"> </w:t>
      </w:r>
    </w:p>
    <w:p w:rsidR="000C79BB" w:rsidRDefault="000C79BB" w:rsidP="000C79BB">
      <w:pPr>
        <w:pStyle w:val="ConsPlusTitle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служащих в органах местного самоуправления </w:t>
      </w: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поселения »,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утвержденное решением </w:t>
      </w: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 Совета народных депутатов от 22 февраля 2008г. № 1-133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8"/>
          <w:szCs w:val="28"/>
        </w:rPr>
        <w:t>следующее изменение</w:t>
      </w:r>
      <w:r>
        <w:rPr>
          <w:sz w:val="28"/>
          <w:szCs w:val="28"/>
        </w:rPr>
        <w:t xml:space="preserve">: </w:t>
      </w:r>
    </w:p>
    <w:p w:rsidR="000C79BB" w:rsidRDefault="000C79BB" w:rsidP="000C7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Абзац 2 пункта 4раздела 3. Проведение аттестации изложить в следующей редакции:</w:t>
      </w:r>
    </w:p>
    <w:p w:rsidR="000C79BB" w:rsidRDefault="000C79BB" w:rsidP="000C7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C79BB" w:rsidRDefault="000C79BB" w:rsidP="000C79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Настоящее решение разместить на официальном сайте администрации  Брасовского района в информационно-телекоммуникационной сети «Интернет».</w:t>
      </w:r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  <w:r>
        <w:rPr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принятия.  </w:t>
      </w:r>
    </w:p>
    <w:p w:rsidR="000C79BB" w:rsidRDefault="000C79BB" w:rsidP="000C79BB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9BB" w:rsidRDefault="000C79BB" w:rsidP="000C79BB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C79BB" w:rsidRDefault="000C79BB" w:rsidP="000C79BB">
      <w:pPr>
        <w:pStyle w:val="a4"/>
        <w:ind w:left="0"/>
        <w:rPr>
          <w:szCs w:val="28"/>
        </w:rPr>
      </w:pPr>
      <w:r>
        <w:rPr>
          <w:szCs w:val="28"/>
        </w:rPr>
        <w:t xml:space="preserve">     сельского поселения                                              С.В.Сергачева</w:t>
      </w:r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9BB" w:rsidRDefault="000C79BB" w:rsidP="000C79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БРЯНСКАЯ ОБЛАСТЬ</w:t>
      </w: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БРАСОВСКИЙ РАЙОН</w:t>
      </w:r>
    </w:p>
    <w:p w:rsidR="000C79BB" w:rsidRDefault="000C79BB" w:rsidP="000C79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СТОЛБОВСКИЙ СЕЛЬСКИЙ СОВЕТ НАРОДНЫХ ДЕПУТАТОВ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4A0"/>
      </w:tblPr>
      <w:tblGrid>
        <w:gridCol w:w="10440"/>
      </w:tblGrid>
      <w:tr w:rsidR="000C79BB" w:rsidTr="000C79BB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79BB" w:rsidRDefault="000C7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79BB" w:rsidRDefault="000C79BB" w:rsidP="000C7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</w:p>
    <w:p w:rsidR="000C79BB" w:rsidRDefault="000C79BB" w:rsidP="000C79BB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16.06.2023 г.      № 4-120</w:t>
      </w:r>
    </w:p>
    <w:p w:rsidR="000C79BB" w:rsidRDefault="000C79BB" w:rsidP="000C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толбово</w:t>
      </w:r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сроков прохождения </w:t>
      </w:r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классных чинах </w:t>
      </w:r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</w:t>
      </w:r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квалификационных экзаменов для присвоения </w:t>
      </w:r>
    </w:p>
    <w:p w:rsidR="000C79BB" w:rsidRDefault="000C79BB" w:rsidP="000C79B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 чинов муниципальной службы </w:t>
      </w:r>
    </w:p>
    <w:p w:rsidR="000C79BB" w:rsidRDefault="000C79BB" w:rsidP="000C79BB">
      <w:pPr>
        <w:pStyle w:val="ConsPlusNormal0"/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Брянской области от 16.11.2007 № 156-З "О муниципальной службе в Брянской области", </w:t>
      </w:r>
      <w:proofErr w:type="spellStart"/>
      <w:r>
        <w:rPr>
          <w:rFonts w:ascii="Times New Roman" w:hAnsi="Times New Roman"/>
          <w:sz w:val="28"/>
          <w:szCs w:val="28"/>
        </w:rPr>
        <w:t>Столбовский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Установить следующие сроки прохождения муниципальной службы в классных чинах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классных чинах референта муниципальной службы 3 и 2 класса, советника муниципальной службы 3 и 2 класса - один год;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классных чинах старшего советника муниципальной службы 3 и 2 класса, муниципального советника 3 и 2 класса - два года;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 классных чинах действительного муниципального советника 3 и 2 класса - один год.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Утвердить прилагаемое </w:t>
      </w:r>
      <w:hyperlink r:id="rId7" w:anchor="Par38" w:tooltip="ПОЛОЖЕНИЕ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проведения квалификационных экзаменов для присвоения классных чинов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3.Признать утратившими силу решения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Совета народных депутатов: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от 22.02.2008 г. №1-134  «Об утверждении Положения о порядке проведения  квалификационного экзамена муниципальными служащими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поселения»,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- от 22.02.2008 г. № 1-132 «Об утверждении Положения о порядке присвоения и сохранения муниципальным служащим </w:t>
      </w:r>
      <w:proofErr w:type="spellStart"/>
      <w:r>
        <w:rPr>
          <w:rFonts w:ascii="Times New Roman" w:hAnsi="Times New Roman"/>
          <w:sz w:val="28"/>
        </w:rPr>
        <w:t>Столбовского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квалификационных разрядов муниципальной службы». </w:t>
      </w:r>
    </w:p>
    <w:p w:rsidR="000C79BB" w:rsidRDefault="000C79BB" w:rsidP="000C79B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 Брасовского района в информационно-телекоммуникационной сети «Интернет».</w:t>
      </w:r>
    </w:p>
    <w:p w:rsidR="000C79BB" w:rsidRDefault="000C79BB" w:rsidP="000C79BB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9BB" w:rsidRDefault="000C79BB" w:rsidP="000C79BB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9BB" w:rsidRDefault="000C79BB" w:rsidP="000C79BB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9BB" w:rsidRDefault="000C79BB" w:rsidP="000C79BB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C79BB" w:rsidRDefault="00572727" w:rsidP="000C79BB">
      <w:pPr>
        <w:pStyle w:val="a4"/>
        <w:ind w:left="0"/>
        <w:rPr>
          <w:szCs w:val="28"/>
        </w:rPr>
      </w:pPr>
      <w:r>
        <w:rPr>
          <w:szCs w:val="28"/>
        </w:rPr>
        <w:t xml:space="preserve">  </w:t>
      </w:r>
      <w:r w:rsidR="000C79BB">
        <w:rPr>
          <w:szCs w:val="28"/>
        </w:rPr>
        <w:t>сельского поселения                                              С.В.Сергачева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Утверждено</w:t>
      </w:r>
    </w:p>
    <w:p w:rsidR="000C79BB" w:rsidRDefault="000C79BB" w:rsidP="000C79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решением </w:t>
      </w:r>
      <w:proofErr w:type="spellStart"/>
      <w:r>
        <w:rPr>
          <w:rFonts w:ascii="Times New Roman" w:hAnsi="Times New Roman"/>
          <w:sz w:val="24"/>
          <w:szCs w:val="24"/>
        </w:rPr>
        <w:t>Столбовского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C79BB" w:rsidRDefault="000C79BB" w:rsidP="000C79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Совета народных депутатов</w:t>
      </w:r>
    </w:p>
    <w:p w:rsidR="000C79BB" w:rsidRDefault="000C79BB" w:rsidP="000C79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16.06.2023 года № 4-121</w:t>
      </w:r>
    </w:p>
    <w:p w:rsidR="000C79BB" w:rsidRDefault="000C79BB" w:rsidP="000C79BB">
      <w:pPr>
        <w:pStyle w:val="a3"/>
        <w:rPr>
          <w:rFonts w:ascii="Times New Roman" w:hAnsi="Times New Roman"/>
          <w:sz w:val="28"/>
          <w:szCs w:val="28"/>
        </w:rPr>
      </w:pPr>
    </w:p>
    <w:p w:rsidR="000C79BB" w:rsidRDefault="000C79BB" w:rsidP="000C79BB">
      <w:pPr>
        <w:pStyle w:val="a3"/>
        <w:rPr>
          <w:rFonts w:ascii="Times New Roman" w:hAnsi="Times New Roman"/>
          <w:sz w:val="28"/>
          <w:szCs w:val="28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Par38"/>
      <w:bookmarkEnd w:id="0"/>
      <w:r>
        <w:t xml:space="preserve">                                                                </w:t>
      </w:r>
      <w:hyperlink r:id="rId8" w:anchor="Par38" w:tooltip="ПОЛОЖЕНИЕ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проведения квалификационных экзаменов для присвоения классных чинов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Настоящим Положением в соответствии со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16</w:t>
        </w:r>
      </w:hyperlink>
      <w:r>
        <w:rPr>
          <w:rFonts w:ascii="Times New Roman" w:hAnsi="Times New Roman"/>
          <w:sz w:val="28"/>
          <w:szCs w:val="28"/>
        </w:rPr>
        <w:t xml:space="preserve"> Закона Брянской области от 16.11.2007 № 156-З "О муниципальной службе в Брянской области", в целях определения уровня профессиональной подготовки муниципальных служащих определяется порядок проведения квалификационных экзаменов для присвоения классных чинов муниципальной службы муниципальным служащим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по тексту - муниципальные служащие).</w:t>
      </w:r>
      <w:proofErr w:type="gramEnd"/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Порядок присвоения и сохранения классных чинов муниципальным служащим предусмотрен </w:t>
      </w:r>
      <w:hyperlink r:id="rId1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Приложением 7</w:t>
        </w:r>
      </w:hyperlink>
      <w:r>
        <w:rPr>
          <w:rFonts w:ascii="Times New Roman" w:hAnsi="Times New Roman"/>
          <w:sz w:val="28"/>
          <w:szCs w:val="28"/>
        </w:rPr>
        <w:t xml:space="preserve"> к Закону Брянской области от 16.11.2007 № 156-З "О муниципальной службе в Брянской области".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Квалификационный экзамен проводится на основании решения руководителя соответствующего органа местного самоуправления в случаях и с учетом особенностей, предусмотренных Приложением 7 к Закону Брянской области от 16.11.2007 № 156-З "О муниципальной службе в Брянской области".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Квалификационный экзамен для присвоения классного чина проводится не реже одного раза в шесть месяцев, а по инициативе муниципального служащего в случае, предусмотренном </w:t>
      </w:r>
      <w:hyperlink r:id="rId1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5 статьи 16</w:t>
        </w:r>
      </w:hyperlink>
      <w:r>
        <w:rPr>
          <w:rFonts w:ascii="Times New Roman" w:hAnsi="Times New Roman"/>
          <w:sz w:val="28"/>
          <w:szCs w:val="28"/>
        </w:rPr>
        <w:t xml:space="preserve"> Закона Брянской области от 16.11.2007 № 156-З "О муниципальной службе в Брянской области", - не позднее чем через три месяца после дня подачи муниципальным служащим письменного заявления о присвоении классного чина.</w:t>
      </w:r>
      <w:proofErr w:type="gramEnd"/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Квалификационный экзамен проводится аттестационной или специально создаваемой в соответствии с муниципальным правовым актом квалификационная комиссия  соответствующего органа местного самоуправления  (далее по тексту - Комиссия).</w:t>
      </w:r>
      <w:proofErr w:type="gramEnd"/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своей деятельности Комиссия руководствуется действующим федеральным законодательством, законами Брянской области, 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Столбовского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настоящим Положением.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Заседания Комиссии проводятся председателем, а в его отсутствие - заместителем председателя Комиссии. Секретарь Комиссии ведет протокол заседания.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Заседание Комиссии считается правомочным, если на нем присутствуют не менее двух третей ее членов.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 решении о проведении квалификационного экзамена указываются: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дата и время проведения квалификационного экзамена;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список муниципальных служащих, которые должны сдавать квалификационный экзамен;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перечень документов, необходимых для проведения квалификационного экзамена.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Решение о предстоящей сдаче квалификационного экзамена доводится до сведения муниципального служащего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месяц до его проведения.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Муниципальный служащий должен быть ознакомлен с отзывом, указанным в пункте 8 настоящего Положения, не менее чем за две недели до проведения квалификационного экзамена.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служащий вправе представить в Комиссию заявление о своем несогласии с указанным отзывом.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При проведении квалификационного экзамена Комиссия рассматривает представленный отзыв, заслушивает непосредственного руководителя муниципального служащего и оценивает знания, навыки и умения (профессиональный уровень) муниципального служащего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служащим, на основе индивидуального собеседования, связанного с выполнением функциональных обязанностей по замещаемой должности муниципальной службы.</w:t>
      </w:r>
      <w:proofErr w:type="gramEnd"/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признать, что муниципальный служащий не сдал квалификационный экзамен.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 Результат квалификационного экзамена заносится в экзаменационный </w:t>
      </w:r>
      <w:hyperlink r:id="rId12" w:anchor="Par81" w:tooltip="ЭКЗАМЕНАЦИОННЫЙ ЛИСТ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лист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служащего, составленный по форме </w:t>
      </w:r>
      <w:r>
        <w:rPr>
          <w:rFonts w:ascii="Times New Roman" w:hAnsi="Times New Roman"/>
          <w:sz w:val="28"/>
          <w:szCs w:val="28"/>
        </w:rPr>
        <w:lastRenderedPageBreak/>
        <w:t>согласно Приложению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служащий знакомится с экзаменационным листом под расписку.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Результаты квалификационного экзамена направляются руководителю соответствующего органа местного самоуправления не позднее чем через семь дней после его проведения.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На основании результатов квалификационного экзамена руководитель соответствующего органа местного самоуправления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0C79BB" w:rsidRDefault="000C79BB" w:rsidP="000C79BB">
      <w:pPr>
        <w:pStyle w:val="ConsPlusNormal0"/>
        <w:tabs>
          <w:tab w:val="left" w:pos="9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 Классные чины муниципального советника лицам, замещающим должности муниципальной службы, отнесенные к группе главных должностей муниципальной службы, присваиваются главой муниципального образования поселения по представлению руководителя соответствующего органа местного самоуправления, иного муниципального органа.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0C79BB" w:rsidRDefault="000C79BB" w:rsidP="000C79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79BB" w:rsidRDefault="000C79BB" w:rsidP="000C79BB">
      <w:pPr>
        <w:pStyle w:val="ConsPlusNormal0"/>
        <w:jc w:val="both"/>
      </w:pPr>
    </w:p>
    <w:p w:rsidR="000C79BB" w:rsidRDefault="000C79BB" w:rsidP="000C79BB">
      <w:pPr>
        <w:pStyle w:val="ConsPlusNormal0"/>
        <w:jc w:val="both"/>
      </w:pPr>
    </w:p>
    <w:p w:rsidR="000C79BB" w:rsidRDefault="000C79BB" w:rsidP="000C79BB">
      <w:pPr>
        <w:pStyle w:val="ConsPlusNormal0"/>
        <w:jc w:val="both"/>
      </w:pPr>
    </w:p>
    <w:p w:rsidR="000C79BB" w:rsidRDefault="000C79BB" w:rsidP="000C79BB">
      <w:pPr>
        <w:pStyle w:val="ConsPlusNormal0"/>
        <w:jc w:val="both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tabs>
          <w:tab w:val="left" w:pos="975"/>
        </w:tabs>
        <w:outlineLvl w:val="1"/>
      </w:pPr>
      <w:r>
        <w:tab/>
      </w:r>
      <w:r>
        <w:rPr>
          <w:color w:val="203463"/>
          <w:shd w:val="clear" w:color="auto" w:fill="FFFFFF"/>
        </w:rPr>
        <w:t xml:space="preserve"> </w:t>
      </w: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ind w:firstLine="0"/>
        <w:outlineLvl w:val="1"/>
      </w:pPr>
    </w:p>
    <w:p w:rsidR="000C79BB" w:rsidRDefault="000C79BB" w:rsidP="000C79BB">
      <w:pPr>
        <w:pStyle w:val="ConsPlusNormal0"/>
        <w:ind w:firstLine="0"/>
        <w:outlineLvl w:val="1"/>
      </w:pPr>
    </w:p>
    <w:p w:rsidR="000C79BB" w:rsidRDefault="000C79BB" w:rsidP="000C79BB">
      <w:pPr>
        <w:pStyle w:val="ConsPlusNormal0"/>
        <w:jc w:val="right"/>
        <w:outlineLvl w:val="1"/>
      </w:pPr>
    </w:p>
    <w:p w:rsidR="000C79BB" w:rsidRDefault="000C79BB" w:rsidP="000C79BB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Приложение</w:t>
      </w:r>
    </w:p>
    <w:p w:rsidR="000C79BB" w:rsidRDefault="000C79BB" w:rsidP="000C79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Положению о  порядке проведения </w:t>
      </w:r>
    </w:p>
    <w:p w:rsidR="000C79BB" w:rsidRDefault="000C79BB" w:rsidP="000C79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квалификационных экзаменов для присвоения  </w:t>
      </w:r>
    </w:p>
    <w:p w:rsidR="000C79BB" w:rsidRDefault="000C79BB" w:rsidP="000C79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классных чинов муниципальной службы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0C79BB" w:rsidRDefault="000C79BB" w:rsidP="000C79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органах</w:t>
      </w:r>
      <w:proofErr w:type="gramEnd"/>
      <w:r>
        <w:rPr>
          <w:rFonts w:ascii="Times New Roman" w:hAnsi="Times New Roman"/>
          <w:sz w:val="20"/>
          <w:szCs w:val="20"/>
        </w:rPr>
        <w:t xml:space="preserve"> местного самоуправления                        </w:t>
      </w:r>
    </w:p>
    <w:p w:rsidR="000C79BB" w:rsidRDefault="000C79BB" w:rsidP="000C79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Столбовского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0C79BB" w:rsidRDefault="000C79BB" w:rsidP="000C79BB">
      <w:pPr>
        <w:pStyle w:val="ConsPlusNormal0"/>
        <w:jc w:val="right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jc w:val="both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jc w:val="both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jc w:val="both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jc w:val="center"/>
        <w:rPr>
          <w:rFonts w:ascii="Times New Roman" w:hAnsi="Times New Roman" w:cs="Times New Roman"/>
        </w:rPr>
      </w:pPr>
      <w:bookmarkStart w:id="2" w:name="Par81"/>
      <w:bookmarkEnd w:id="2"/>
      <w:r>
        <w:rPr>
          <w:rFonts w:ascii="Times New Roman" w:hAnsi="Times New Roman" w:cs="Times New Roman"/>
        </w:rPr>
        <w:t>ЭКЗАМЕНАЦИОННЫЙ ЛИСТ</w:t>
      </w:r>
    </w:p>
    <w:p w:rsidR="000C79BB" w:rsidRDefault="000C79BB" w:rsidP="000C79B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СЛУЖАЩЕГО </w:t>
      </w:r>
    </w:p>
    <w:p w:rsidR="000C79BB" w:rsidRDefault="000C79BB" w:rsidP="000C79B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3912"/>
      </w:tblGrid>
      <w:tr w:rsidR="000C79BB" w:rsidTr="000C79BB">
        <w:tc>
          <w:tcPr>
            <w:tcW w:w="9071" w:type="dxa"/>
            <w:gridSpan w:val="2"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Фамилия, имя, отчество 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Год, число и месяц рождения 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Сведения о профессиональном образовании, наличии ученой степени, ученого звания                                                          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(когда и какую образовательную организацию окончил, квалификация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или направлению подготовки, ученая степень, ученое звание)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 дополнительном профессиональном образовании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(документы о квалификации, подтверждающие повышение или присвоение квалификации по   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результатам дополнительного профессионального образования (удостоверение о повышении 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квалификации, диплом о профессиональной переподготовке))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Замещаемая должность муниципальной службы на день проведения квалификационного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экзамена и дата назначения на эту должность     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Стаж муниципальной службы (в том числе стаж государственной гражданской службы и  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(или) государственной службы иного вида)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Общий трудовой стаж 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Классный чин муниципальной службы (если имеется) 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классного чина и дата его присвоения)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Вопросы к муниципальному служащему и краткие ответы на них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Замечания и предложения, высказанные аттестационной комиссией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Предложения, высказанные муниципальным служащим_______________________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Оценка знаний, навыков и умений (профессионального уровня)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служащего по результатам квалификационного экзамена 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(признать, что муниципальный служащий сдал квалификационный экзамен, и рекомендовать 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для присвоения классного чина муниципальной службы;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признать, что муниципальный служащий не сдал квалификационный экзамен)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Количественный состав аттестационной комиссии ________.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присутствовало ____ членов аттестационной комиссии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голосов за ____, против 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Примечания ____________________________________________________________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0C79BB" w:rsidTr="000C79BB">
        <w:tc>
          <w:tcPr>
            <w:tcW w:w="5159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Председатель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5159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5159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5159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аттестационной комиссии:</w:t>
            </w: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5159" w:type="dxa"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5159" w:type="dxa"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hideMark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</w:tr>
      <w:tr w:rsidR="000C79BB" w:rsidTr="000C79BB">
        <w:tc>
          <w:tcPr>
            <w:tcW w:w="9071" w:type="dxa"/>
            <w:gridSpan w:val="2"/>
          </w:tcPr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квалификационного экзамена 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экзаменационным листом ознакомился ______________________________________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муниципального служащего, дата)</w:t>
            </w: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(место для печати органа</w:t>
            </w:r>
            <w:proofErr w:type="gramEnd"/>
          </w:p>
          <w:p w:rsidR="000C79BB" w:rsidRDefault="000C79BB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самоуправления)</w:t>
            </w:r>
          </w:p>
        </w:tc>
      </w:tr>
    </w:tbl>
    <w:p w:rsidR="000C79BB" w:rsidRDefault="000C79BB" w:rsidP="000C79BB">
      <w:pPr>
        <w:pStyle w:val="ConsPlusNormal0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jc w:val="both"/>
        <w:rPr>
          <w:rFonts w:ascii="Times New Roman" w:hAnsi="Times New Roman" w:cs="Times New Roman"/>
        </w:rPr>
      </w:pPr>
    </w:p>
    <w:p w:rsidR="000C79BB" w:rsidRDefault="000C79BB" w:rsidP="000C79B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sz w:val="40"/>
          <w:szCs w:val="40"/>
        </w:rPr>
      </w:pP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sz w:val="40"/>
          <w:szCs w:val="40"/>
        </w:rPr>
      </w:pP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sz w:val="40"/>
          <w:szCs w:val="40"/>
        </w:rPr>
      </w:pPr>
    </w:p>
    <w:p w:rsidR="000C79BB" w:rsidRDefault="000C79BB" w:rsidP="000C79BB">
      <w:pPr>
        <w:pStyle w:val="3"/>
        <w:tabs>
          <w:tab w:val="left" w:pos="1640"/>
        </w:tabs>
        <w:jc w:val="left"/>
        <w:rPr>
          <w:rFonts w:ascii="Times New Roman" w:hAnsi="Times New Roman"/>
          <w:sz w:val="40"/>
          <w:szCs w:val="40"/>
        </w:rPr>
      </w:pPr>
    </w:p>
    <w:p w:rsidR="000C79BB" w:rsidRDefault="000C79BB" w:rsidP="000C79BB">
      <w:pPr>
        <w:rPr>
          <w:rFonts w:ascii="Times New Roman" w:hAnsi="Times New Roman" w:cs="Times New Roman"/>
          <w:b/>
          <w:sz w:val="36"/>
          <w:szCs w:val="36"/>
        </w:rPr>
      </w:pPr>
    </w:p>
    <w:p w:rsidR="000C79BB" w:rsidRDefault="000C79BB" w:rsidP="000C79BB">
      <w:pPr>
        <w:rPr>
          <w:rFonts w:ascii="Times New Roman" w:hAnsi="Times New Roman" w:cs="Times New Roman"/>
          <w:b/>
          <w:sz w:val="36"/>
          <w:szCs w:val="36"/>
        </w:rPr>
      </w:pPr>
    </w:p>
    <w:p w:rsidR="000C79BB" w:rsidRDefault="000C79BB" w:rsidP="000C79BB">
      <w:pPr>
        <w:rPr>
          <w:rFonts w:ascii="Times New Roman" w:hAnsi="Times New Roman" w:cs="Times New Roman"/>
          <w:b/>
          <w:sz w:val="36"/>
          <w:szCs w:val="36"/>
        </w:rPr>
      </w:pPr>
    </w:p>
    <w:p w:rsidR="000C79BB" w:rsidRDefault="000C79BB" w:rsidP="000C79BB">
      <w:pPr>
        <w:rPr>
          <w:rFonts w:ascii="Times New Roman" w:hAnsi="Times New Roman" w:cs="Times New Roman"/>
          <w:b/>
          <w:sz w:val="36"/>
          <w:szCs w:val="36"/>
        </w:rPr>
      </w:pPr>
    </w:p>
    <w:p w:rsidR="000C79BB" w:rsidRDefault="000C79BB" w:rsidP="000C79BB">
      <w:pPr>
        <w:rPr>
          <w:rFonts w:ascii="Times New Roman" w:hAnsi="Times New Roman" w:cs="Times New Roman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79BB"/>
    <w:rsid w:val="000C79BB"/>
    <w:rsid w:val="003C0110"/>
    <w:rsid w:val="00572727"/>
    <w:rsid w:val="007D50E7"/>
    <w:rsid w:val="00F04DC0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C79BB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79BB"/>
    <w:rPr>
      <w:rFonts w:ascii="Garamond" w:hAnsi="Garamond"/>
      <w:b/>
      <w:sz w:val="32"/>
    </w:rPr>
  </w:style>
  <w:style w:type="paragraph" w:styleId="a3">
    <w:name w:val="No Spacing"/>
    <w:uiPriority w:val="1"/>
    <w:qFormat/>
    <w:rsid w:val="000C79BB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C79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ConsPlusTitle">
    <w:name w:val="ConsPlusTitle Знак"/>
    <w:link w:val="ConsPlusTitle0"/>
    <w:uiPriority w:val="99"/>
    <w:locked/>
    <w:rsid w:val="000C79BB"/>
    <w:rPr>
      <w:b/>
      <w:bCs/>
      <w:sz w:val="24"/>
      <w:szCs w:val="24"/>
    </w:rPr>
  </w:style>
  <w:style w:type="paragraph" w:customStyle="1" w:styleId="ConsPlusTitle0">
    <w:name w:val="ConsPlusTitle"/>
    <w:link w:val="ConsPlusTitle"/>
    <w:uiPriority w:val="99"/>
    <w:rsid w:val="000C79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0C79BB"/>
    <w:rPr>
      <w:rFonts w:ascii="Arial" w:hAnsi="Arial" w:cs="Arial"/>
    </w:rPr>
  </w:style>
  <w:style w:type="paragraph" w:customStyle="1" w:styleId="ConsPlusNormal0">
    <w:name w:val="ConsPlusNormal"/>
    <w:link w:val="ConsPlusNormal"/>
    <w:rsid w:val="000C79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0C7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6;&#1084;&#1080;&#1085;\Desktop\&#1089;&#1077;&#1089;&#1089;&#1080;&#1080;\&#1089;&#1077;&#1089;&#1089;&#1080;&#1080;%202023&#1075;.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&#1080;&#1085;\Desktop\&#1089;&#1077;&#1089;&#1089;&#1080;&#1080;\&#1089;&#1077;&#1089;&#1089;&#1080;&#1080;%202023&#1075;..docx" TargetMode="External"/><Relationship Id="rId12" Type="http://schemas.openxmlformats.org/officeDocument/2006/relationships/hyperlink" Target="file:///C:\Users\&#1072;&#1076;&#1084;&#1080;&#1085;\Desktop\&#1089;&#1077;&#1089;&#1089;&#1080;&#1080;\&#1089;&#1077;&#1089;&#1089;&#1080;&#1080;%202023&#1075;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1&amp;n=70760&amp;date=17.04.2023&amp;dst=100616&amp;field=134" TargetMode="External"/><Relationship Id="rId11" Type="http://schemas.openxmlformats.org/officeDocument/2006/relationships/hyperlink" Target="https://login.consultant.ru/link/?req=doc&amp;base=RLAW201&amp;n=70760&amp;date=17.04.2023&amp;dst=101743&amp;field=134" TargetMode="External"/><Relationship Id="rId5" Type="http://schemas.openxmlformats.org/officeDocument/2006/relationships/hyperlink" Target="https://login.consultant.ru/link/?req=doc&amp;base=RLAW201&amp;n=70760&amp;date=24.04.2023&amp;dst=100081&amp;field=134" TargetMode="External"/><Relationship Id="rId10" Type="http://schemas.openxmlformats.org/officeDocument/2006/relationships/hyperlink" Target="https://login.consultant.ru/link/?req=doc&amp;base=RLAW201&amp;n=70760&amp;date=17.04.2023&amp;dst=100629&amp;field=134" TargetMode="External"/><Relationship Id="rId4" Type="http://schemas.openxmlformats.org/officeDocument/2006/relationships/hyperlink" Target="https://login.consultant.ru/link/?req=doc&amp;base=LAW&amp;n=435977&amp;date=24.04.2023&amp;dst=100170&amp;field=134" TargetMode="External"/><Relationship Id="rId9" Type="http://schemas.openxmlformats.org/officeDocument/2006/relationships/hyperlink" Target="https://login.consultant.ru/link/?req=doc&amp;base=RLAW201&amp;n=70760&amp;date=17.04.2023&amp;dst=1006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2459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2023-08-16T12:23:00Z</dcterms:created>
  <dcterms:modified xsi:type="dcterms:W3CDTF">2023-08-18T08:06:00Z</dcterms:modified>
</cp:coreProperties>
</file>